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82" w:rsidRPr="004C2B82" w:rsidRDefault="004C2B82" w:rsidP="004C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2B82">
        <w:rPr>
          <w:rFonts w:ascii="Times New Roman" w:hAnsi="Times New Roman" w:cs="Times New Roman"/>
          <w:sz w:val="24"/>
          <w:szCs w:val="24"/>
        </w:rPr>
        <w:t>УДК 659.121.4</w:t>
      </w:r>
    </w:p>
    <w:p w:rsidR="004C2B82" w:rsidRPr="004C2B82" w:rsidRDefault="004C2B82" w:rsidP="004C2B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82">
        <w:rPr>
          <w:rFonts w:ascii="Times New Roman" w:hAnsi="Times New Roman" w:cs="Times New Roman"/>
          <w:b/>
          <w:sz w:val="24"/>
          <w:szCs w:val="24"/>
        </w:rPr>
        <w:t xml:space="preserve">Исследование и создание презентационных материалов о </w:t>
      </w:r>
      <w:r w:rsidR="00E22F7E">
        <w:rPr>
          <w:rFonts w:ascii="Times New Roman" w:hAnsi="Times New Roman" w:cs="Times New Roman"/>
          <w:b/>
          <w:sz w:val="24"/>
          <w:szCs w:val="24"/>
        </w:rPr>
        <w:t>продукции компании «</w:t>
      </w:r>
      <w:proofErr w:type="spellStart"/>
      <w:r w:rsidR="00E22F7E">
        <w:rPr>
          <w:rFonts w:ascii="Times New Roman" w:hAnsi="Times New Roman" w:cs="Times New Roman"/>
          <w:b/>
          <w:sz w:val="24"/>
          <w:szCs w:val="24"/>
        </w:rPr>
        <w:t>Диаконт</w:t>
      </w:r>
      <w:proofErr w:type="spellEnd"/>
      <w:r w:rsidR="00E22F7E">
        <w:rPr>
          <w:rFonts w:ascii="Times New Roman" w:hAnsi="Times New Roman" w:cs="Times New Roman"/>
          <w:b/>
          <w:sz w:val="24"/>
          <w:szCs w:val="24"/>
        </w:rPr>
        <w:t>»</w:t>
      </w:r>
    </w:p>
    <w:p w:rsidR="004C2B82" w:rsidRPr="004C2B82" w:rsidRDefault="004C2B82" w:rsidP="004C2B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B82">
        <w:rPr>
          <w:rFonts w:ascii="Times New Roman" w:hAnsi="Times New Roman" w:cs="Times New Roman"/>
          <w:sz w:val="24"/>
          <w:szCs w:val="24"/>
        </w:rPr>
        <w:t>В.Г. Васильев, ГБОУ Лицей № 126, г. Санкт-Петербург.</w:t>
      </w:r>
    </w:p>
    <w:p w:rsidR="000F1F01" w:rsidRDefault="004C2B82" w:rsidP="004C2B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B82">
        <w:rPr>
          <w:rFonts w:ascii="Times New Roman" w:hAnsi="Times New Roman" w:cs="Times New Roman"/>
          <w:sz w:val="24"/>
          <w:szCs w:val="24"/>
        </w:rPr>
        <w:t>Научный руководитель — Т.В. Голубева, ГБОУ Лицей № 126, г. Санкт-Петербург</w:t>
      </w:r>
    </w:p>
    <w:p w:rsidR="006B7C5D" w:rsidRDefault="00D95E91" w:rsidP="004C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466">
        <w:rPr>
          <w:rFonts w:ascii="Times New Roman" w:hAnsi="Times New Roman" w:cs="Times New Roman"/>
          <w:sz w:val="24"/>
          <w:szCs w:val="24"/>
        </w:rPr>
        <w:t xml:space="preserve">Сегодня существует большое количество рынков электромеханических приводов (ЭМП), самым перспективным из которых является </w:t>
      </w:r>
      <w:r>
        <w:rPr>
          <w:rFonts w:ascii="Times New Roman" w:hAnsi="Times New Roman" w:cs="Times New Roman"/>
          <w:sz w:val="24"/>
          <w:szCs w:val="24"/>
        </w:rPr>
        <w:t xml:space="preserve">рынок </w:t>
      </w:r>
      <w:r w:rsidR="008F5466">
        <w:rPr>
          <w:rFonts w:ascii="Times New Roman" w:hAnsi="Times New Roman" w:cs="Times New Roman"/>
          <w:sz w:val="24"/>
          <w:szCs w:val="24"/>
        </w:rPr>
        <w:t xml:space="preserve">КНР. В последние десять лет автомобильная и робототехническая промышленность Китая заметно увеличилась, </w:t>
      </w:r>
      <w:r w:rsidR="00B62C27">
        <w:rPr>
          <w:rFonts w:ascii="Times New Roman" w:hAnsi="Times New Roman" w:cs="Times New Roman"/>
          <w:sz w:val="24"/>
          <w:szCs w:val="24"/>
        </w:rPr>
        <w:t>выйдя на лидирующие позиции, обойдя с Японию и США. В связи с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E91">
        <w:rPr>
          <w:rFonts w:ascii="Times New Roman" w:hAnsi="Times New Roman" w:cs="Times New Roman"/>
          <w:sz w:val="24"/>
          <w:szCs w:val="24"/>
        </w:rPr>
        <w:t>резко выросла потребность в использовании ЭМП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5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E91" w:rsidRDefault="00B62C27" w:rsidP="004C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Существует большое кол-во компаний, занимающихся производством ЭМП. Но их приводы недолговечны, т.к. имеют больш</w:t>
      </w:r>
      <w:r w:rsidR="006B7C5D">
        <w:rPr>
          <w:rFonts w:ascii="Times New Roman" w:hAnsi="Times New Roman" w:cs="Times New Roman"/>
          <w:sz w:val="24"/>
          <w:szCs w:val="24"/>
        </w:rPr>
        <w:t xml:space="preserve">ое кол-во точек соприкосновения </w:t>
      </w:r>
      <w:r>
        <w:rPr>
          <w:rFonts w:ascii="Times New Roman" w:hAnsi="Times New Roman" w:cs="Times New Roman"/>
          <w:sz w:val="24"/>
          <w:szCs w:val="24"/>
        </w:rPr>
        <w:t xml:space="preserve">с резьбой, из-за чего сильнее подвержены износу. </w:t>
      </w:r>
      <w:r w:rsidR="006B7C5D">
        <w:rPr>
          <w:rFonts w:ascii="Times New Roman" w:hAnsi="Times New Roman" w:cs="Times New Roman"/>
          <w:sz w:val="24"/>
          <w:szCs w:val="24"/>
        </w:rPr>
        <w:t>ЭМП «</w:t>
      </w:r>
      <w:proofErr w:type="spellStart"/>
      <w:r w:rsidR="006B7C5D">
        <w:rPr>
          <w:rFonts w:ascii="Times New Roman" w:hAnsi="Times New Roman" w:cs="Times New Roman"/>
          <w:sz w:val="24"/>
          <w:szCs w:val="24"/>
        </w:rPr>
        <w:t>Диаконт</w:t>
      </w:r>
      <w:proofErr w:type="spellEnd"/>
      <w:r w:rsidR="006B7C5D">
        <w:rPr>
          <w:rFonts w:ascii="Times New Roman" w:hAnsi="Times New Roman" w:cs="Times New Roman"/>
          <w:sz w:val="24"/>
          <w:szCs w:val="24"/>
        </w:rPr>
        <w:t xml:space="preserve">» используют систему </w:t>
      </w:r>
      <w:proofErr w:type="spellStart"/>
      <w:r w:rsidR="006B7C5D">
        <w:rPr>
          <w:rFonts w:ascii="Times New Roman" w:hAnsi="Times New Roman" w:cs="Times New Roman"/>
          <w:sz w:val="24"/>
          <w:szCs w:val="24"/>
        </w:rPr>
        <w:t>ролико</w:t>
      </w:r>
      <w:proofErr w:type="spellEnd"/>
      <w:r w:rsidR="006B7C5D">
        <w:rPr>
          <w:rFonts w:ascii="Times New Roman" w:hAnsi="Times New Roman" w:cs="Times New Roman"/>
          <w:sz w:val="24"/>
          <w:szCs w:val="24"/>
        </w:rPr>
        <w:t xml:space="preserve">-винтовой передачи (РВП), обладающую меньшим кол-вом мест соприкосновения, благодаря чему выгодно отличаются на фоне конкурентов своим сроком службы. </w:t>
      </w:r>
      <w:r w:rsidRPr="00B62C27">
        <w:rPr>
          <w:rFonts w:ascii="Times New Roman" w:hAnsi="Times New Roman" w:cs="Times New Roman"/>
          <w:sz w:val="24"/>
          <w:szCs w:val="24"/>
        </w:rPr>
        <w:t>Таким образом, актуальной задачей является необходимость презентации продукции компании «</w:t>
      </w:r>
      <w:proofErr w:type="spellStart"/>
      <w:r w:rsidRPr="00B62C27">
        <w:rPr>
          <w:rFonts w:ascii="Times New Roman" w:hAnsi="Times New Roman" w:cs="Times New Roman"/>
          <w:sz w:val="24"/>
          <w:szCs w:val="24"/>
        </w:rPr>
        <w:t>Диаконт</w:t>
      </w:r>
      <w:proofErr w:type="spellEnd"/>
      <w:r w:rsidRPr="00B62C27">
        <w:rPr>
          <w:rFonts w:ascii="Times New Roman" w:hAnsi="Times New Roman" w:cs="Times New Roman"/>
          <w:sz w:val="24"/>
          <w:szCs w:val="24"/>
        </w:rPr>
        <w:t>» на рынке КНР.</w:t>
      </w:r>
    </w:p>
    <w:p w:rsidR="006B7C5D" w:rsidRDefault="006B7C5D" w:rsidP="004C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Целью данной работы является анализ существующих решений ЭМП на рынке, а также создание презентационных материалов о продукции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22F7E">
        <w:rPr>
          <w:rFonts w:ascii="Times New Roman" w:hAnsi="Times New Roman" w:cs="Times New Roman"/>
          <w:sz w:val="24"/>
          <w:szCs w:val="24"/>
        </w:rPr>
        <w:t>.</w:t>
      </w:r>
    </w:p>
    <w:p w:rsidR="00E22F7E" w:rsidRDefault="00E22F7E" w:rsidP="004C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Входе работы были получены следующие результаты:</w:t>
      </w:r>
    </w:p>
    <w:p w:rsidR="00E22F7E" w:rsidRDefault="00E22F7E" w:rsidP="00E22F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анализ существующей ситуации на рынке ЭМП Китая</w:t>
      </w:r>
    </w:p>
    <w:p w:rsidR="00E22F7E" w:rsidRDefault="00E22F7E" w:rsidP="00E22F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характеристик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существующих ЭМП различных производителей</w:t>
      </w:r>
    </w:p>
    <w:p w:rsidR="00E22F7E" w:rsidRDefault="00E22F7E" w:rsidP="00E22F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анализ презентационных материалов компаний-производителей ЭМП</w:t>
      </w:r>
    </w:p>
    <w:p w:rsidR="00E22F7E" w:rsidRDefault="00E22F7E" w:rsidP="002349B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9B0">
        <w:rPr>
          <w:rFonts w:ascii="Times New Roman" w:hAnsi="Times New Roman" w:cs="Times New Roman"/>
          <w:sz w:val="24"/>
          <w:szCs w:val="24"/>
        </w:rPr>
        <w:t xml:space="preserve">Созданы презентационные материалы, </w:t>
      </w:r>
      <w:r w:rsidR="002349B0" w:rsidRPr="002349B0">
        <w:rPr>
          <w:rFonts w:ascii="Times New Roman" w:hAnsi="Times New Roman" w:cs="Times New Roman"/>
          <w:sz w:val="24"/>
          <w:szCs w:val="24"/>
        </w:rPr>
        <w:t>которые позволяют продвигать продукцию компании «</w:t>
      </w:r>
      <w:proofErr w:type="spellStart"/>
      <w:r w:rsidR="002349B0" w:rsidRPr="002349B0">
        <w:rPr>
          <w:rFonts w:ascii="Times New Roman" w:hAnsi="Times New Roman" w:cs="Times New Roman"/>
          <w:sz w:val="24"/>
          <w:szCs w:val="24"/>
        </w:rPr>
        <w:t>Диаконт</w:t>
      </w:r>
      <w:proofErr w:type="spellEnd"/>
      <w:r w:rsidR="002349B0" w:rsidRPr="002349B0">
        <w:rPr>
          <w:rFonts w:ascii="Times New Roman" w:hAnsi="Times New Roman" w:cs="Times New Roman"/>
          <w:sz w:val="24"/>
          <w:szCs w:val="24"/>
        </w:rPr>
        <w:t>» на рынке КНР</w:t>
      </w:r>
    </w:p>
    <w:p w:rsidR="002349B0" w:rsidRPr="002349B0" w:rsidRDefault="002349B0" w:rsidP="002349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работы могут быть применены в ходе рекламирования продукции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как на рынке КНР, так и на других рынках.</w:t>
      </w:r>
      <w:bookmarkStart w:id="0" w:name="_GoBack"/>
      <w:bookmarkEnd w:id="0"/>
    </w:p>
    <w:p w:rsidR="002349B0" w:rsidRDefault="002349B0" w:rsidP="002349B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2F7E" w:rsidRPr="00E22F7E" w:rsidRDefault="00E22F7E" w:rsidP="00E22F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2F7E" w:rsidRPr="004C2B82" w:rsidRDefault="00E22F7E" w:rsidP="004C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22F7E" w:rsidRPr="004C2B82" w:rsidSect="00D95E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154C"/>
    <w:multiLevelType w:val="hybridMultilevel"/>
    <w:tmpl w:val="EEC8E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82"/>
    <w:rsid w:val="000F1F01"/>
    <w:rsid w:val="002349B0"/>
    <w:rsid w:val="004C2B82"/>
    <w:rsid w:val="006B7C5D"/>
    <w:rsid w:val="008F5466"/>
    <w:rsid w:val="00B62C27"/>
    <w:rsid w:val="00D95E91"/>
    <w:rsid w:val="00E2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39F"/>
  <w15:chartTrackingRefBased/>
  <w15:docId w15:val="{409D733A-FEAA-4032-A51A-AF89E3C4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2020-03-30T18:39:00Z</dcterms:created>
  <dcterms:modified xsi:type="dcterms:W3CDTF">2020-03-30T19:49:00Z</dcterms:modified>
</cp:coreProperties>
</file>